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24B1" w14:textId="39EC4A52" w:rsidR="00AC6173" w:rsidRPr="005B7C54" w:rsidRDefault="005B7C54" w:rsidP="001739EB">
      <w:pPr>
        <w:spacing w:after="0" w:line="240" w:lineRule="auto"/>
        <w:jc w:val="center"/>
        <w:rPr>
          <w:rFonts w:ascii="Arial" w:eastAsia="Montserrat" w:hAnsi="Arial" w:cs="Arial"/>
          <w:b/>
          <w:color w:val="000000"/>
        </w:rPr>
      </w:pPr>
      <w:r>
        <w:rPr>
          <w:rFonts w:ascii="Arial" w:eastAsia="Montserrat" w:hAnsi="Arial" w:cs="Arial"/>
          <w:b/>
          <w:color w:val="000000"/>
          <w:sz w:val="24"/>
          <w:szCs w:val="24"/>
        </w:rPr>
        <w:t xml:space="preserve"> </w:t>
      </w:r>
      <w:r w:rsidR="00F44C71" w:rsidRPr="005B7C54">
        <w:rPr>
          <w:rFonts w:ascii="Arial" w:eastAsia="Montserrat" w:hAnsi="Arial" w:cs="Arial"/>
          <w:b/>
          <w:color w:val="000000"/>
        </w:rPr>
        <w:t>Climate and Health Equity Fellowship Opportunity</w:t>
      </w:r>
    </w:p>
    <w:p w14:paraId="2C0E24B2" w14:textId="77777777" w:rsidR="00AC6173" w:rsidRPr="005B7C54" w:rsidRDefault="00AC6173">
      <w:pPr>
        <w:spacing w:after="0" w:line="240" w:lineRule="auto"/>
        <w:jc w:val="center"/>
        <w:rPr>
          <w:rFonts w:ascii="Arial" w:eastAsia="Montserrat" w:hAnsi="Arial" w:cs="Arial"/>
          <w:b/>
        </w:rPr>
      </w:pPr>
    </w:p>
    <w:p w14:paraId="2C0E24B3" w14:textId="2EF9D82C" w:rsidR="00AC6173" w:rsidRPr="005B7C54" w:rsidRDefault="00F44C71">
      <w:pPr>
        <w:spacing w:after="360" w:line="240" w:lineRule="auto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</w:rPr>
        <w:t xml:space="preserve">In 2021, the </w:t>
      </w:r>
      <w:r w:rsidR="005B7C54" w:rsidRPr="005B7C54">
        <w:rPr>
          <w:rFonts w:ascii="Arial" w:eastAsia="Montserrat" w:hAnsi="Arial" w:cs="Arial"/>
        </w:rPr>
        <w:t xml:space="preserve">National Medical Association (NMA) </w:t>
      </w:r>
      <w:r w:rsidR="000A6516" w:rsidRPr="005B7C54">
        <w:rPr>
          <w:rFonts w:ascii="Arial" w:eastAsia="Montserrat" w:hAnsi="Arial" w:cs="Arial"/>
        </w:rPr>
        <w:t>collaborated</w:t>
      </w:r>
      <w:r w:rsidRPr="005B7C54">
        <w:rPr>
          <w:rFonts w:ascii="Arial" w:eastAsia="Montserrat" w:hAnsi="Arial" w:cs="Arial"/>
        </w:rPr>
        <w:t xml:space="preserve"> with the </w:t>
      </w:r>
      <w:r w:rsidR="005B7C54" w:rsidRPr="005B7C54">
        <w:rPr>
          <w:rFonts w:ascii="Arial" w:eastAsia="Montserrat" w:hAnsi="Arial" w:cs="Arial"/>
        </w:rPr>
        <w:t xml:space="preserve">Medical Society Consortium on Climate and Health </w:t>
      </w:r>
      <w:r w:rsidR="000A6516" w:rsidRPr="005B7C54">
        <w:rPr>
          <w:rFonts w:ascii="Arial" w:eastAsia="Montserrat" w:hAnsi="Arial" w:cs="Arial"/>
        </w:rPr>
        <w:t xml:space="preserve">and </w:t>
      </w:r>
      <w:r w:rsidRPr="005B7C54">
        <w:rPr>
          <w:rFonts w:ascii="Arial" w:eastAsia="Montserrat" w:hAnsi="Arial" w:cs="Arial"/>
        </w:rPr>
        <w:t xml:space="preserve">launched a unique </w:t>
      </w:r>
      <w:r w:rsidR="002539EA" w:rsidRPr="005B7C54">
        <w:rPr>
          <w:rFonts w:ascii="Arial" w:eastAsia="Montserrat" w:hAnsi="Arial" w:cs="Arial"/>
        </w:rPr>
        <w:t>10 month</w:t>
      </w:r>
      <w:r w:rsidR="00741DA4" w:rsidRPr="005B7C54">
        <w:rPr>
          <w:rFonts w:ascii="Arial" w:eastAsia="Montserrat" w:hAnsi="Arial" w:cs="Arial"/>
        </w:rPr>
        <w:t xml:space="preserve"> </w:t>
      </w:r>
      <w:r w:rsidR="005456AC" w:rsidRPr="005B7C54">
        <w:rPr>
          <w:rFonts w:ascii="Arial" w:eastAsia="Montserrat" w:hAnsi="Arial" w:cs="Arial"/>
        </w:rPr>
        <w:t xml:space="preserve">fellowship program for </w:t>
      </w:r>
      <w:r w:rsidR="005925EC" w:rsidRPr="005B7C54">
        <w:rPr>
          <w:rFonts w:ascii="Arial" w:eastAsia="Montserrat" w:hAnsi="Arial" w:cs="Arial"/>
        </w:rPr>
        <w:t xml:space="preserve">early to mid-career </w:t>
      </w:r>
      <w:r w:rsidR="005456AC" w:rsidRPr="005B7C54">
        <w:rPr>
          <w:rFonts w:ascii="Arial" w:eastAsia="Montserrat" w:hAnsi="Arial" w:cs="Arial"/>
        </w:rPr>
        <w:t>physicians</w:t>
      </w:r>
      <w:r w:rsidR="002B24CB" w:rsidRPr="005B7C54">
        <w:rPr>
          <w:rFonts w:ascii="Arial" w:eastAsia="Montserrat" w:hAnsi="Arial" w:cs="Arial"/>
        </w:rPr>
        <w:t xml:space="preserve"> in southeastern states</w:t>
      </w:r>
      <w:r w:rsidR="005B7C54" w:rsidRPr="005B7C54">
        <w:rPr>
          <w:rFonts w:ascii="Arial" w:eastAsia="Montserrat" w:hAnsi="Arial" w:cs="Arial"/>
        </w:rPr>
        <w:t>.  The purpose of</w:t>
      </w:r>
      <w:r w:rsidR="005456AC" w:rsidRPr="005B7C54">
        <w:rPr>
          <w:rFonts w:ascii="Arial" w:eastAsia="Montserrat" w:hAnsi="Arial" w:cs="Arial"/>
        </w:rPr>
        <w:t xml:space="preserve"> the </w:t>
      </w:r>
      <w:r w:rsidRPr="005B7C54">
        <w:rPr>
          <w:rFonts w:ascii="Arial" w:eastAsia="Montserrat" w:hAnsi="Arial" w:cs="Arial"/>
        </w:rPr>
        <w:t>Climate and Health Equity Fellowship (CHEF</w:t>
      </w:r>
      <w:r w:rsidR="005B7C54" w:rsidRPr="005B7C54">
        <w:rPr>
          <w:rFonts w:ascii="Arial" w:eastAsia="Montserrat" w:hAnsi="Arial" w:cs="Arial"/>
        </w:rPr>
        <w:t>)</w:t>
      </w:r>
      <w:r w:rsidRPr="005B7C54">
        <w:rPr>
          <w:rFonts w:ascii="Arial" w:eastAsia="Montserrat" w:hAnsi="Arial" w:cs="Arial"/>
        </w:rPr>
        <w:t xml:space="preserve"> </w:t>
      </w:r>
      <w:r w:rsidR="00C065E3" w:rsidRPr="005B7C54">
        <w:rPr>
          <w:rFonts w:ascii="Arial" w:eastAsia="Montserrat" w:hAnsi="Arial" w:cs="Arial"/>
        </w:rPr>
        <w:t>is</w:t>
      </w:r>
      <w:r w:rsidRPr="005B7C54">
        <w:rPr>
          <w:rFonts w:ascii="Arial" w:eastAsia="Montserrat" w:hAnsi="Arial" w:cs="Arial"/>
        </w:rPr>
        <w:t xml:space="preserve"> </w:t>
      </w:r>
      <w:r w:rsidR="00C065E3" w:rsidRPr="005B7C54">
        <w:rPr>
          <w:rFonts w:ascii="Arial" w:eastAsia="Montserrat" w:hAnsi="Arial" w:cs="Arial"/>
        </w:rPr>
        <w:t xml:space="preserve">to </w:t>
      </w:r>
      <w:r w:rsidRPr="005B7C54">
        <w:rPr>
          <w:rFonts w:ascii="Arial" w:eastAsia="Montserrat" w:hAnsi="Arial" w:cs="Arial"/>
        </w:rPr>
        <w:t xml:space="preserve">empower doctors of color to become leaders in climate and health equity policy solutions </w:t>
      </w:r>
      <w:r w:rsidR="00F67C8D" w:rsidRPr="005B7C54">
        <w:rPr>
          <w:rFonts w:ascii="Arial" w:eastAsia="Montserrat" w:hAnsi="Arial" w:cs="Arial"/>
        </w:rPr>
        <w:t>by providing</w:t>
      </w:r>
      <w:r w:rsidRPr="005B7C54">
        <w:rPr>
          <w:rFonts w:ascii="Arial" w:eastAsia="Montserrat" w:hAnsi="Arial" w:cs="Arial"/>
        </w:rPr>
        <w:t xml:space="preserve"> </w:t>
      </w:r>
      <w:r w:rsidR="00F33B4E" w:rsidRPr="005B7C54">
        <w:rPr>
          <w:rFonts w:ascii="Arial" w:eastAsia="Montserrat" w:hAnsi="Arial" w:cs="Arial"/>
        </w:rPr>
        <w:t xml:space="preserve">them with </w:t>
      </w:r>
      <w:r w:rsidRPr="005B7C54">
        <w:rPr>
          <w:rFonts w:ascii="Arial" w:eastAsia="Montserrat" w:hAnsi="Arial" w:cs="Arial"/>
        </w:rPr>
        <w:t>education</w:t>
      </w:r>
      <w:r w:rsidR="00983B37" w:rsidRPr="005B7C54">
        <w:rPr>
          <w:rFonts w:ascii="Arial" w:eastAsia="Montserrat" w:hAnsi="Arial" w:cs="Arial"/>
        </w:rPr>
        <w:t xml:space="preserve">, </w:t>
      </w:r>
      <w:r w:rsidR="00EC0818" w:rsidRPr="005B7C54">
        <w:rPr>
          <w:rFonts w:ascii="Arial" w:eastAsia="Montserrat" w:hAnsi="Arial" w:cs="Arial"/>
        </w:rPr>
        <w:t xml:space="preserve">skills, </w:t>
      </w:r>
      <w:r w:rsidR="00983B37" w:rsidRPr="005B7C54">
        <w:rPr>
          <w:rFonts w:ascii="Arial" w:eastAsia="Montserrat" w:hAnsi="Arial" w:cs="Arial"/>
        </w:rPr>
        <w:t xml:space="preserve">experience, and contacts. </w:t>
      </w:r>
      <w:r w:rsidR="006919B7" w:rsidRPr="005B7C54">
        <w:rPr>
          <w:rFonts w:ascii="Arial" w:eastAsia="Montserrat" w:hAnsi="Arial" w:cs="Arial"/>
          <w:color w:val="000000"/>
        </w:rPr>
        <w:t>The Fellowship has been so successful that</w:t>
      </w:r>
      <w:r w:rsidR="00850D0A">
        <w:rPr>
          <w:rFonts w:ascii="Arial" w:eastAsia="Montserrat" w:hAnsi="Arial" w:cs="Arial"/>
          <w:color w:val="000000"/>
        </w:rPr>
        <w:t xml:space="preserve"> </w:t>
      </w:r>
      <w:r w:rsidR="006919B7" w:rsidRPr="005B7C54">
        <w:rPr>
          <w:rFonts w:ascii="Arial" w:eastAsia="Montserrat" w:hAnsi="Arial" w:cs="Arial"/>
          <w:color w:val="000000"/>
        </w:rPr>
        <w:t xml:space="preserve">we are expanding the </w:t>
      </w:r>
      <w:r w:rsidR="006919B7" w:rsidRPr="005B7C54">
        <w:rPr>
          <w:rFonts w:ascii="Arial" w:eastAsia="Montserrat" w:hAnsi="Arial" w:cs="Arial"/>
        </w:rPr>
        <w:t xml:space="preserve">capacity </w:t>
      </w:r>
      <w:r w:rsidR="006919B7" w:rsidRPr="005B7C54">
        <w:rPr>
          <w:rFonts w:ascii="Arial" w:eastAsia="Montserrat" w:hAnsi="Arial" w:cs="Arial"/>
          <w:color w:val="000000"/>
        </w:rPr>
        <w:t xml:space="preserve">to 16 fellows in 2022 and offering this </w:t>
      </w:r>
      <w:r w:rsidR="006919B7" w:rsidRPr="005B7C54">
        <w:rPr>
          <w:rFonts w:ascii="Arial" w:eastAsia="Montserrat" w:hAnsi="Arial" w:cs="Arial"/>
        </w:rPr>
        <w:t>training opportunity to physicians from other Consortium partners and affiliates.</w:t>
      </w:r>
    </w:p>
    <w:p w14:paraId="2C0E24B4" w14:textId="6D9242D4" w:rsidR="00AC6173" w:rsidRPr="005B7C54" w:rsidRDefault="00F44C71">
      <w:pPr>
        <w:spacing w:after="360" w:line="240" w:lineRule="auto"/>
        <w:rPr>
          <w:rFonts w:ascii="Arial" w:eastAsia="Montserrat" w:hAnsi="Arial" w:cs="Arial"/>
          <w:color w:val="000000"/>
        </w:rPr>
      </w:pPr>
      <w:r w:rsidRPr="005B7C54">
        <w:rPr>
          <w:rFonts w:ascii="Arial" w:eastAsia="Montserrat" w:hAnsi="Arial" w:cs="Arial"/>
          <w:b/>
          <w:color w:val="000000"/>
        </w:rPr>
        <w:t>Our goal:</w:t>
      </w:r>
      <w:r w:rsidRPr="005B7C54">
        <w:rPr>
          <w:rFonts w:ascii="Arial" w:eastAsia="Montserrat" w:hAnsi="Arial" w:cs="Arial"/>
          <w:color w:val="000000"/>
        </w:rPr>
        <w:t> To generate a network of ethnically and r</w:t>
      </w:r>
      <w:r w:rsidRPr="005B7C54">
        <w:rPr>
          <w:rFonts w:ascii="Arial" w:eastAsia="Montserrat" w:hAnsi="Arial" w:cs="Arial"/>
        </w:rPr>
        <w:t xml:space="preserve">acially diverse, knowledgeable and </w:t>
      </w:r>
      <w:r w:rsidRPr="005B7C54">
        <w:rPr>
          <w:rFonts w:ascii="Arial" w:eastAsia="Montserrat" w:hAnsi="Arial" w:cs="Arial"/>
          <w:color w:val="000000"/>
        </w:rPr>
        <w:t>highly credible health leaders in</w:t>
      </w:r>
      <w:r w:rsidR="004120EE" w:rsidRPr="005B7C54">
        <w:rPr>
          <w:rFonts w:ascii="Arial" w:eastAsia="Montserrat" w:hAnsi="Arial" w:cs="Arial"/>
          <w:color w:val="000000"/>
        </w:rPr>
        <w:t xml:space="preserve"> climate, health, and equity,</w:t>
      </w:r>
      <w:r w:rsidRPr="005B7C54">
        <w:rPr>
          <w:rFonts w:ascii="Arial" w:eastAsia="Montserrat" w:hAnsi="Arial" w:cs="Arial"/>
          <w:color w:val="000000"/>
        </w:rPr>
        <w:t xml:space="preserve"> as part of a strategy to diversify </w:t>
      </w:r>
      <w:r w:rsidR="00EC0818" w:rsidRPr="005B7C54">
        <w:rPr>
          <w:rFonts w:ascii="Arial" w:eastAsia="Montserrat" w:hAnsi="Arial" w:cs="Arial"/>
          <w:color w:val="000000"/>
        </w:rPr>
        <w:t>climate and health</w:t>
      </w:r>
      <w:r w:rsidR="00C238B0" w:rsidRPr="005B7C54">
        <w:rPr>
          <w:rFonts w:ascii="Arial" w:eastAsia="Montserrat" w:hAnsi="Arial" w:cs="Arial"/>
          <w:color w:val="000000"/>
        </w:rPr>
        <w:t xml:space="preserve"> leadership</w:t>
      </w:r>
      <w:r w:rsidRPr="005B7C54">
        <w:rPr>
          <w:rFonts w:ascii="Arial" w:eastAsia="Montserrat" w:hAnsi="Arial" w:cs="Arial"/>
          <w:color w:val="000000"/>
        </w:rPr>
        <w:t xml:space="preserve"> and advance an equitable clean energy future</w:t>
      </w:r>
      <w:r w:rsidR="00D0128A">
        <w:rPr>
          <w:rFonts w:ascii="Arial" w:eastAsia="Montserrat" w:hAnsi="Arial" w:cs="Arial"/>
          <w:color w:val="000000"/>
        </w:rPr>
        <w:t>, especially</w:t>
      </w:r>
      <w:r w:rsidRPr="005B7C54">
        <w:rPr>
          <w:rFonts w:ascii="Arial" w:eastAsia="Montserrat" w:hAnsi="Arial" w:cs="Arial"/>
          <w:color w:val="000000"/>
        </w:rPr>
        <w:t xml:space="preserve"> in </w:t>
      </w:r>
      <w:r w:rsidR="007F1C0B">
        <w:rPr>
          <w:rFonts w:ascii="Arial" w:eastAsia="Montserrat" w:hAnsi="Arial" w:cs="Arial"/>
          <w:color w:val="000000"/>
        </w:rPr>
        <w:t>areas</w:t>
      </w:r>
      <w:r w:rsidRPr="005B7C54">
        <w:rPr>
          <w:rFonts w:ascii="Arial" w:eastAsia="Montserrat" w:hAnsi="Arial" w:cs="Arial"/>
          <w:color w:val="000000"/>
        </w:rPr>
        <w:t xml:space="preserve"> that </w:t>
      </w:r>
      <w:r w:rsidR="00D0128A">
        <w:rPr>
          <w:rFonts w:ascii="Arial" w:eastAsia="Montserrat" w:hAnsi="Arial" w:cs="Arial"/>
          <w:color w:val="000000"/>
        </w:rPr>
        <w:t>are</w:t>
      </w:r>
      <w:r w:rsidRPr="005B7C54">
        <w:rPr>
          <w:rFonts w:ascii="Arial" w:eastAsia="Montserrat" w:hAnsi="Arial" w:cs="Arial"/>
          <w:color w:val="000000"/>
        </w:rPr>
        <w:t xml:space="preserve"> vulnerable to climate crises and h</w:t>
      </w:r>
      <w:r w:rsidR="007F1C0B">
        <w:rPr>
          <w:rFonts w:ascii="Arial" w:eastAsia="Montserrat" w:hAnsi="Arial" w:cs="Arial"/>
          <w:color w:val="000000"/>
        </w:rPr>
        <w:t>ave</w:t>
      </w:r>
      <w:r w:rsidRPr="005B7C54">
        <w:rPr>
          <w:rFonts w:ascii="Arial" w:eastAsia="Montserrat" w:hAnsi="Arial" w:cs="Arial"/>
          <w:color w:val="000000"/>
        </w:rPr>
        <w:t xml:space="preserve"> experienced systemic racial and climate injustice. </w:t>
      </w:r>
    </w:p>
    <w:p w14:paraId="24E88697" w14:textId="78574432" w:rsidR="00F45B49" w:rsidRPr="005B7C54" w:rsidRDefault="00664BFD">
      <w:pPr>
        <w:spacing w:after="360" w:line="240" w:lineRule="auto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  <w:b/>
          <w:color w:val="000000"/>
        </w:rPr>
        <w:t>O</w:t>
      </w:r>
      <w:r w:rsidR="00F44C71" w:rsidRPr="005B7C54">
        <w:rPr>
          <w:rFonts w:ascii="Arial" w:eastAsia="Montserrat" w:hAnsi="Arial" w:cs="Arial"/>
          <w:b/>
          <w:color w:val="000000"/>
        </w:rPr>
        <w:t>pportunity</w:t>
      </w:r>
      <w:r w:rsidRPr="005B7C54">
        <w:rPr>
          <w:rFonts w:ascii="Arial" w:eastAsia="Montserrat" w:hAnsi="Arial" w:cs="Arial"/>
          <w:b/>
          <w:color w:val="000000"/>
        </w:rPr>
        <w:t xml:space="preserve"> 2022</w:t>
      </w:r>
      <w:r w:rsidR="00F44C71" w:rsidRPr="005B7C54">
        <w:rPr>
          <w:rFonts w:ascii="Arial" w:eastAsia="Montserrat" w:hAnsi="Arial" w:cs="Arial"/>
          <w:b/>
          <w:color w:val="000000"/>
        </w:rPr>
        <w:t>:</w:t>
      </w:r>
      <w:r w:rsidR="00F44C71" w:rsidRPr="005B7C54">
        <w:rPr>
          <w:rFonts w:ascii="Arial" w:eastAsia="Montserrat" w:hAnsi="Arial" w:cs="Arial"/>
          <w:color w:val="000000"/>
        </w:rPr>
        <w:t xml:space="preserve"> </w:t>
      </w:r>
      <w:r w:rsidR="002E0EBC" w:rsidRPr="005B7C54">
        <w:rPr>
          <w:rFonts w:ascii="Arial" w:eastAsia="Montserrat" w:hAnsi="Arial" w:cs="Arial"/>
          <w:color w:val="000000"/>
        </w:rPr>
        <w:t xml:space="preserve"> </w:t>
      </w:r>
      <w:r w:rsidR="00142A6B" w:rsidRPr="005B7C54">
        <w:rPr>
          <w:rFonts w:ascii="Arial" w:eastAsia="Montserrat" w:hAnsi="Arial" w:cs="Arial"/>
        </w:rPr>
        <w:t>T</w:t>
      </w:r>
      <w:r w:rsidR="00F44C71" w:rsidRPr="005B7C54">
        <w:rPr>
          <w:rFonts w:ascii="Arial" w:eastAsia="Montserrat" w:hAnsi="Arial" w:cs="Arial"/>
        </w:rPr>
        <w:t xml:space="preserve">his expansion </w:t>
      </w:r>
      <w:r w:rsidR="00142A6B" w:rsidRPr="005B7C54">
        <w:rPr>
          <w:rFonts w:ascii="Arial" w:eastAsia="Montserrat" w:hAnsi="Arial" w:cs="Arial"/>
        </w:rPr>
        <w:t>will</w:t>
      </w:r>
      <w:r w:rsidR="00F44C71" w:rsidRPr="005B7C54">
        <w:rPr>
          <w:rFonts w:ascii="Arial" w:eastAsia="Montserrat" w:hAnsi="Arial" w:cs="Arial"/>
        </w:rPr>
        <w:t xml:space="preserve"> help other </w:t>
      </w:r>
      <w:r w:rsidR="0094754E">
        <w:rPr>
          <w:rFonts w:ascii="Arial" w:eastAsia="Montserrat" w:hAnsi="Arial" w:cs="Arial"/>
        </w:rPr>
        <w:t>organizations</w:t>
      </w:r>
      <w:r w:rsidR="00F44C71" w:rsidRPr="005B7C54">
        <w:rPr>
          <w:rFonts w:ascii="Arial" w:eastAsia="Montserrat" w:hAnsi="Arial" w:cs="Arial"/>
        </w:rPr>
        <w:t xml:space="preserve"> increase the racial and ethnic diversity of their </w:t>
      </w:r>
      <w:r w:rsidR="00EA4970" w:rsidRPr="005B7C54">
        <w:rPr>
          <w:rFonts w:ascii="Arial" w:eastAsia="Montserrat" w:hAnsi="Arial" w:cs="Arial"/>
        </w:rPr>
        <w:t xml:space="preserve">leadership on </w:t>
      </w:r>
      <w:r w:rsidR="00F44C71" w:rsidRPr="005B7C54">
        <w:rPr>
          <w:rFonts w:ascii="Arial" w:eastAsia="Montserrat" w:hAnsi="Arial" w:cs="Arial"/>
        </w:rPr>
        <w:t xml:space="preserve">climate and health </w:t>
      </w:r>
      <w:r w:rsidR="00EA4970" w:rsidRPr="005B7C54">
        <w:rPr>
          <w:rFonts w:ascii="Arial" w:eastAsia="Montserrat" w:hAnsi="Arial" w:cs="Arial"/>
        </w:rPr>
        <w:t>issues</w:t>
      </w:r>
      <w:r w:rsidR="00F44C71" w:rsidRPr="005B7C54">
        <w:rPr>
          <w:rFonts w:ascii="Arial" w:eastAsia="Montserrat" w:hAnsi="Arial" w:cs="Arial"/>
        </w:rPr>
        <w:t xml:space="preserve"> </w:t>
      </w:r>
      <w:r w:rsidR="00BD7984" w:rsidRPr="005B7C54">
        <w:rPr>
          <w:rFonts w:ascii="Arial" w:eastAsia="Montserrat" w:hAnsi="Arial" w:cs="Arial"/>
        </w:rPr>
        <w:t>and</w:t>
      </w:r>
      <w:r w:rsidR="00EA4970" w:rsidRPr="005B7C54">
        <w:rPr>
          <w:rFonts w:ascii="Arial" w:eastAsia="Montserrat" w:hAnsi="Arial" w:cs="Arial"/>
        </w:rPr>
        <w:t xml:space="preserve"> </w:t>
      </w:r>
      <w:r w:rsidR="00BD7984" w:rsidRPr="005B7C54">
        <w:rPr>
          <w:rFonts w:ascii="Arial" w:eastAsia="Montserrat" w:hAnsi="Arial" w:cs="Arial"/>
        </w:rPr>
        <w:t xml:space="preserve">environmental justice issues </w:t>
      </w:r>
      <w:r w:rsidR="00F44C71" w:rsidRPr="005B7C54">
        <w:rPr>
          <w:rFonts w:ascii="Arial" w:eastAsia="Montserrat" w:hAnsi="Arial" w:cs="Arial"/>
        </w:rPr>
        <w:t>and encourage more participation in climate activities by physicians of color.</w:t>
      </w:r>
      <w:r w:rsidR="00E73E76" w:rsidRPr="005B7C54">
        <w:rPr>
          <w:rFonts w:ascii="Arial" w:eastAsia="Montserrat" w:hAnsi="Arial" w:cs="Arial"/>
        </w:rPr>
        <w:t xml:space="preserve">  </w:t>
      </w:r>
      <w:r w:rsidR="00AF72C8" w:rsidRPr="005B7C54">
        <w:rPr>
          <w:rFonts w:ascii="Arial" w:eastAsia="Montserrat" w:hAnsi="Arial" w:cs="Arial"/>
        </w:rPr>
        <w:t>Th</w:t>
      </w:r>
      <w:r w:rsidR="00C90D57" w:rsidRPr="005B7C54">
        <w:rPr>
          <w:rFonts w:ascii="Arial" w:eastAsia="Montserrat" w:hAnsi="Arial" w:cs="Arial"/>
        </w:rPr>
        <w:t>e fellows</w:t>
      </w:r>
      <w:r w:rsidR="00AF72C8" w:rsidRPr="005B7C54">
        <w:rPr>
          <w:rFonts w:ascii="Arial" w:eastAsia="Montserrat" w:hAnsi="Arial" w:cs="Arial"/>
        </w:rPr>
        <w:t xml:space="preserve"> will </w:t>
      </w:r>
      <w:r w:rsidR="00F44C71" w:rsidRPr="005B7C54">
        <w:rPr>
          <w:rFonts w:ascii="Arial" w:eastAsia="Montserrat" w:hAnsi="Arial" w:cs="Arial"/>
        </w:rPr>
        <w:t xml:space="preserve">help </w:t>
      </w:r>
      <w:r w:rsidR="00C56788" w:rsidRPr="005B7C54">
        <w:rPr>
          <w:rFonts w:ascii="Arial" w:eastAsia="Montserrat" w:hAnsi="Arial" w:cs="Arial"/>
        </w:rPr>
        <w:t xml:space="preserve">their colleagues </w:t>
      </w:r>
      <w:r w:rsidR="00F44C71" w:rsidRPr="005B7C54">
        <w:rPr>
          <w:rFonts w:ascii="Arial" w:eastAsia="Montserrat" w:hAnsi="Arial" w:cs="Arial"/>
        </w:rPr>
        <w:t>recognize how patients of color and low wealth patients of are disproportionately affected by climate change</w:t>
      </w:r>
      <w:r w:rsidR="00A72AEF" w:rsidRPr="005B7C54">
        <w:rPr>
          <w:rFonts w:ascii="Arial" w:eastAsia="Montserrat" w:hAnsi="Arial" w:cs="Arial"/>
        </w:rPr>
        <w:t>; they will</w:t>
      </w:r>
      <w:r w:rsidR="00F44C71" w:rsidRPr="005B7C54">
        <w:rPr>
          <w:rFonts w:ascii="Arial" w:eastAsia="Montserrat" w:hAnsi="Arial" w:cs="Arial"/>
        </w:rPr>
        <w:t xml:space="preserve"> </w:t>
      </w:r>
      <w:r w:rsidR="000B3708" w:rsidRPr="005B7C54">
        <w:rPr>
          <w:rFonts w:ascii="Arial" w:eastAsia="Montserrat" w:hAnsi="Arial" w:cs="Arial"/>
        </w:rPr>
        <w:t xml:space="preserve">also </w:t>
      </w:r>
      <w:r w:rsidR="00F44C71" w:rsidRPr="005B7C54">
        <w:rPr>
          <w:rFonts w:ascii="Arial" w:eastAsia="Montserrat" w:hAnsi="Arial" w:cs="Arial"/>
        </w:rPr>
        <w:t xml:space="preserve">help your </w:t>
      </w:r>
      <w:r w:rsidR="00DA5F0F" w:rsidRPr="005B7C54">
        <w:rPr>
          <w:rFonts w:ascii="Arial" w:eastAsia="Montserrat" w:hAnsi="Arial" w:cs="Arial"/>
        </w:rPr>
        <w:t>organization</w:t>
      </w:r>
      <w:r w:rsidR="00F44C71" w:rsidRPr="005B7C54">
        <w:rPr>
          <w:rFonts w:ascii="Arial" w:eastAsia="Montserrat" w:hAnsi="Arial" w:cs="Arial"/>
        </w:rPr>
        <w:t xml:space="preserve"> identify and recommend equitable climate </w:t>
      </w:r>
      <w:r w:rsidR="004120EE" w:rsidRPr="005B7C54">
        <w:rPr>
          <w:rFonts w:ascii="Arial" w:eastAsia="Montserrat" w:hAnsi="Arial" w:cs="Arial"/>
        </w:rPr>
        <w:t>adaptation</w:t>
      </w:r>
      <w:r w:rsidR="00F44C71" w:rsidRPr="005B7C54">
        <w:rPr>
          <w:rFonts w:ascii="Arial" w:eastAsia="Montserrat" w:hAnsi="Arial" w:cs="Arial"/>
        </w:rPr>
        <w:t xml:space="preserve"> solutions.  </w:t>
      </w:r>
    </w:p>
    <w:p w14:paraId="2C0E24B5" w14:textId="264D562A" w:rsidR="00AC6173" w:rsidRPr="005B7C54" w:rsidRDefault="00F44C71">
      <w:pPr>
        <w:spacing w:after="360" w:line="240" w:lineRule="auto"/>
        <w:rPr>
          <w:rFonts w:ascii="Arial" w:eastAsia="Montserrat" w:hAnsi="Arial" w:cs="Arial"/>
          <w:color w:val="000000"/>
        </w:rPr>
      </w:pPr>
      <w:r w:rsidRPr="005B7C54">
        <w:rPr>
          <w:rFonts w:ascii="Arial" w:eastAsia="Montserrat" w:hAnsi="Arial" w:cs="Arial"/>
          <w:color w:val="000000"/>
        </w:rPr>
        <w:t xml:space="preserve">This is </w:t>
      </w:r>
      <w:r w:rsidR="004120EE" w:rsidRPr="005B7C54">
        <w:rPr>
          <w:rFonts w:ascii="Arial" w:eastAsia="Montserrat" w:hAnsi="Arial" w:cs="Arial"/>
          <w:color w:val="000000"/>
        </w:rPr>
        <w:t>an opportunity</w:t>
      </w:r>
      <w:r w:rsidRPr="005B7C54">
        <w:rPr>
          <w:rFonts w:ascii="Arial" w:eastAsia="Montserrat" w:hAnsi="Arial" w:cs="Arial"/>
          <w:color w:val="000000"/>
        </w:rPr>
        <w:t xml:space="preserve"> for </w:t>
      </w:r>
      <w:r w:rsidR="00D30FB3" w:rsidRPr="005B7C54">
        <w:rPr>
          <w:rFonts w:ascii="Arial" w:eastAsia="Montserrat" w:hAnsi="Arial" w:cs="Arial"/>
          <w:color w:val="000000"/>
        </w:rPr>
        <w:t>several organizations</w:t>
      </w:r>
      <w:r w:rsidRPr="005B7C54">
        <w:rPr>
          <w:rFonts w:ascii="Arial" w:eastAsia="Montserrat" w:hAnsi="Arial" w:cs="Arial"/>
          <w:color w:val="000000"/>
        </w:rPr>
        <w:t xml:space="preserve"> to nominate a</w:t>
      </w:r>
      <w:r w:rsidRPr="005B7C54">
        <w:rPr>
          <w:rFonts w:ascii="Arial" w:eastAsia="Montserrat" w:hAnsi="Arial" w:cs="Arial"/>
        </w:rPr>
        <w:t xml:space="preserve">nd </w:t>
      </w:r>
      <w:r w:rsidRPr="005B7C54">
        <w:rPr>
          <w:rFonts w:ascii="Arial" w:eastAsia="Montserrat" w:hAnsi="Arial" w:cs="Arial"/>
          <w:color w:val="000000"/>
        </w:rPr>
        <w:t>sponsor a partic</w:t>
      </w:r>
      <w:r w:rsidR="004120EE" w:rsidRPr="005B7C54">
        <w:rPr>
          <w:rFonts w:ascii="Arial" w:eastAsia="Montserrat" w:hAnsi="Arial" w:cs="Arial"/>
          <w:color w:val="000000"/>
        </w:rPr>
        <w:t>ipant for the program.</w:t>
      </w:r>
      <w:r w:rsidR="00CD7511" w:rsidRPr="005B7C54">
        <w:rPr>
          <w:rFonts w:ascii="Arial" w:eastAsia="Montserrat" w:hAnsi="Arial" w:cs="Arial"/>
          <w:color w:val="000000"/>
        </w:rPr>
        <w:t xml:space="preserve">  There are two ways to do this: 1. Sponsor a </w:t>
      </w:r>
      <w:r w:rsidR="005F0493" w:rsidRPr="005B7C54">
        <w:rPr>
          <w:rFonts w:ascii="Arial" w:eastAsia="Montserrat" w:hAnsi="Arial" w:cs="Arial"/>
          <w:color w:val="000000"/>
        </w:rPr>
        <w:t xml:space="preserve">CHEF </w:t>
      </w:r>
      <w:r w:rsidR="00CD7511" w:rsidRPr="005B7C54">
        <w:rPr>
          <w:rFonts w:ascii="Arial" w:eastAsia="Montserrat" w:hAnsi="Arial" w:cs="Arial"/>
          <w:color w:val="000000"/>
        </w:rPr>
        <w:t xml:space="preserve">fellow </w:t>
      </w:r>
      <w:r w:rsidR="005F0493" w:rsidRPr="005B7C54">
        <w:rPr>
          <w:rFonts w:ascii="Arial" w:eastAsia="Montserrat" w:hAnsi="Arial" w:cs="Arial"/>
          <w:color w:val="000000"/>
        </w:rPr>
        <w:t xml:space="preserve">from your </w:t>
      </w:r>
      <w:r w:rsidR="00D30FB3" w:rsidRPr="005B7C54">
        <w:rPr>
          <w:rFonts w:ascii="Arial" w:eastAsia="Montserrat" w:hAnsi="Arial" w:cs="Arial"/>
          <w:color w:val="000000"/>
        </w:rPr>
        <w:t>organization</w:t>
      </w:r>
      <w:r w:rsidR="005F0493" w:rsidRPr="005B7C54">
        <w:rPr>
          <w:rFonts w:ascii="Arial" w:eastAsia="Montserrat" w:hAnsi="Arial" w:cs="Arial"/>
          <w:color w:val="000000"/>
        </w:rPr>
        <w:t xml:space="preserve"> at a c</w:t>
      </w:r>
      <w:r w:rsidR="004120EE" w:rsidRPr="005B7C54">
        <w:rPr>
          <w:rFonts w:ascii="Arial" w:eastAsia="Montserrat" w:hAnsi="Arial" w:cs="Arial"/>
          <w:color w:val="000000"/>
        </w:rPr>
        <w:t xml:space="preserve">ost </w:t>
      </w:r>
      <w:r w:rsidR="005F0493" w:rsidRPr="005B7C54">
        <w:rPr>
          <w:rFonts w:ascii="Arial" w:eastAsia="Montserrat" w:hAnsi="Arial" w:cs="Arial"/>
          <w:color w:val="000000"/>
        </w:rPr>
        <w:t>of</w:t>
      </w:r>
      <w:r w:rsidRPr="005B7C54">
        <w:rPr>
          <w:rFonts w:ascii="Arial" w:eastAsia="Montserrat" w:hAnsi="Arial" w:cs="Arial"/>
          <w:color w:val="000000"/>
        </w:rPr>
        <w:t xml:space="preserve"> $1</w:t>
      </w:r>
      <w:r w:rsidRPr="005B7C54">
        <w:rPr>
          <w:rFonts w:ascii="Arial" w:eastAsia="Montserrat" w:hAnsi="Arial" w:cs="Arial"/>
        </w:rPr>
        <w:t>0</w:t>
      </w:r>
      <w:r w:rsidRPr="005B7C54">
        <w:rPr>
          <w:rFonts w:ascii="Arial" w:eastAsia="Montserrat" w:hAnsi="Arial" w:cs="Arial"/>
          <w:color w:val="000000"/>
        </w:rPr>
        <w:t>,000</w:t>
      </w:r>
      <w:r w:rsidR="005F0493" w:rsidRPr="005B7C54">
        <w:rPr>
          <w:rFonts w:ascii="Arial" w:eastAsia="Montserrat" w:hAnsi="Arial" w:cs="Arial"/>
          <w:color w:val="000000"/>
        </w:rPr>
        <w:t xml:space="preserve">, 2. Help sponsor a CHEF fellow from your </w:t>
      </w:r>
      <w:r w:rsidR="00993180" w:rsidRPr="005B7C54">
        <w:rPr>
          <w:rFonts w:ascii="Arial" w:eastAsia="Montserrat" w:hAnsi="Arial" w:cs="Arial"/>
          <w:color w:val="000000"/>
        </w:rPr>
        <w:t>organization</w:t>
      </w:r>
      <w:r w:rsidR="005F0493" w:rsidRPr="005B7C54">
        <w:rPr>
          <w:rFonts w:ascii="Arial" w:eastAsia="Montserrat" w:hAnsi="Arial" w:cs="Arial"/>
          <w:color w:val="000000"/>
        </w:rPr>
        <w:t xml:space="preserve"> </w:t>
      </w:r>
      <w:r w:rsidR="00332387">
        <w:rPr>
          <w:rFonts w:ascii="Arial" w:eastAsia="Montserrat" w:hAnsi="Arial" w:cs="Arial"/>
          <w:color w:val="000000"/>
        </w:rPr>
        <w:t>for $5,000 (</w:t>
      </w:r>
      <w:r w:rsidR="00BC0C0F" w:rsidRPr="005B7C54">
        <w:rPr>
          <w:rFonts w:ascii="Arial" w:eastAsia="Montserrat" w:hAnsi="Arial" w:cs="Arial"/>
          <w:color w:val="000000"/>
        </w:rPr>
        <w:t>splitting</w:t>
      </w:r>
      <w:r w:rsidR="00BD7512" w:rsidRPr="005B7C54">
        <w:rPr>
          <w:rFonts w:ascii="Arial" w:eastAsia="Montserrat" w:hAnsi="Arial" w:cs="Arial"/>
          <w:color w:val="000000"/>
        </w:rPr>
        <w:t xml:space="preserve"> the </w:t>
      </w:r>
      <w:r w:rsidR="00BC0C0F" w:rsidRPr="005B7C54">
        <w:rPr>
          <w:rFonts w:ascii="Arial" w:eastAsia="Montserrat" w:hAnsi="Arial" w:cs="Arial"/>
          <w:color w:val="000000"/>
        </w:rPr>
        <w:t xml:space="preserve">$10,000 </w:t>
      </w:r>
      <w:r w:rsidR="00BD7512" w:rsidRPr="005B7C54">
        <w:rPr>
          <w:rFonts w:ascii="Arial" w:eastAsia="Montserrat" w:hAnsi="Arial" w:cs="Arial"/>
          <w:color w:val="000000"/>
        </w:rPr>
        <w:t>cost</w:t>
      </w:r>
      <w:r w:rsidR="005F0493" w:rsidRPr="005B7C54">
        <w:rPr>
          <w:rFonts w:ascii="Arial" w:eastAsia="Montserrat" w:hAnsi="Arial" w:cs="Arial"/>
          <w:color w:val="000000"/>
        </w:rPr>
        <w:t xml:space="preserve"> </w:t>
      </w:r>
      <w:r w:rsidR="00BC0C0F" w:rsidRPr="005B7C54">
        <w:rPr>
          <w:rFonts w:ascii="Arial" w:eastAsia="Montserrat" w:hAnsi="Arial" w:cs="Arial"/>
          <w:color w:val="000000"/>
        </w:rPr>
        <w:t xml:space="preserve">evenly </w:t>
      </w:r>
      <w:r w:rsidR="00033CAA" w:rsidRPr="005B7C54">
        <w:rPr>
          <w:rFonts w:ascii="Arial" w:eastAsia="Montserrat" w:hAnsi="Arial" w:cs="Arial"/>
          <w:color w:val="000000"/>
        </w:rPr>
        <w:t>with the Consortium</w:t>
      </w:r>
      <w:r w:rsidR="00332387">
        <w:rPr>
          <w:rFonts w:ascii="Arial" w:eastAsia="Montserrat" w:hAnsi="Arial" w:cs="Arial"/>
          <w:color w:val="000000"/>
        </w:rPr>
        <w:t>)</w:t>
      </w:r>
      <w:r w:rsidR="00BC0C0F" w:rsidRPr="005B7C54">
        <w:rPr>
          <w:rFonts w:ascii="Arial" w:eastAsia="Montserrat" w:hAnsi="Arial" w:cs="Arial"/>
          <w:color w:val="000000"/>
        </w:rPr>
        <w:t>.</w:t>
      </w:r>
      <w:r w:rsidR="00BD7512" w:rsidRPr="005B7C54">
        <w:rPr>
          <w:rFonts w:ascii="Arial" w:eastAsia="Montserrat" w:hAnsi="Arial" w:cs="Arial"/>
          <w:color w:val="000000"/>
        </w:rPr>
        <w:t xml:space="preserve"> </w:t>
      </w:r>
      <w:r w:rsidR="00033CAA" w:rsidRPr="005B7C54">
        <w:rPr>
          <w:rFonts w:ascii="Arial" w:eastAsia="Montserrat" w:hAnsi="Arial" w:cs="Arial"/>
          <w:color w:val="000000"/>
        </w:rPr>
        <w:t xml:space="preserve">The funding </w:t>
      </w:r>
      <w:r w:rsidR="00993180" w:rsidRPr="005B7C54">
        <w:rPr>
          <w:rFonts w:ascii="Arial" w:eastAsia="Montserrat" w:hAnsi="Arial" w:cs="Arial"/>
          <w:color w:val="000000"/>
        </w:rPr>
        <w:t xml:space="preserve">will </w:t>
      </w:r>
      <w:r w:rsidR="00033CAA" w:rsidRPr="005B7C54">
        <w:rPr>
          <w:rFonts w:ascii="Arial" w:eastAsia="Montserrat" w:hAnsi="Arial" w:cs="Arial"/>
          <w:color w:val="000000"/>
        </w:rPr>
        <w:t xml:space="preserve">go to the </w:t>
      </w:r>
      <w:r w:rsidR="00D12770" w:rsidRPr="005B7C54">
        <w:rPr>
          <w:rFonts w:ascii="Arial" w:eastAsia="Montserrat" w:hAnsi="Arial" w:cs="Arial"/>
          <w:color w:val="000000"/>
        </w:rPr>
        <w:t>fellow</w:t>
      </w:r>
      <w:r w:rsidR="00033CAA" w:rsidRPr="005B7C54">
        <w:rPr>
          <w:rFonts w:ascii="Arial" w:eastAsia="Montserrat" w:hAnsi="Arial" w:cs="Arial"/>
          <w:color w:val="000000"/>
        </w:rPr>
        <w:t xml:space="preserve"> to buy two half days per month of his/her time </w:t>
      </w:r>
      <w:r w:rsidR="00D12770" w:rsidRPr="005B7C54">
        <w:rPr>
          <w:rFonts w:ascii="Arial" w:eastAsia="Montserrat" w:hAnsi="Arial" w:cs="Arial"/>
          <w:color w:val="000000"/>
        </w:rPr>
        <w:t>over the</w:t>
      </w:r>
      <w:r w:rsidR="00033CAA" w:rsidRPr="005B7C54">
        <w:rPr>
          <w:rFonts w:ascii="Arial" w:eastAsia="Montserrat" w:hAnsi="Arial" w:cs="Arial"/>
          <w:color w:val="000000"/>
        </w:rPr>
        <w:t xml:space="preserve"> 10 month period</w:t>
      </w:r>
      <w:r w:rsidR="00D12770" w:rsidRPr="005B7C54">
        <w:rPr>
          <w:rFonts w:ascii="Arial" w:eastAsia="Montserrat" w:hAnsi="Arial" w:cs="Arial"/>
          <w:color w:val="000000"/>
        </w:rPr>
        <w:t xml:space="preserve"> (February through </w:t>
      </w:r>
      <w:r w:rsidR="00214BA3" w:rsidRPr="005B7C54">
        <w:rPr>
          <w:rFonts w:ascii="Arial" w:eastAsia="Montserrat" w:hAnsi="Arial" w:cs="Arial"/>
          <w:color w:val="000000"/>
        </w:rPr>
        <w:t>December</w:t>
      </w:r>
      <w:r w:rsidR="00D12770" w:rsidRPr="005B7C54">
        <w:rPr>
          <w:rFonts w:ascii="Arial" w:eastAsia="Montserrat" w:hAnsi="Arial" w:cs="Arial"/>
          <w:color w:val="000000"/>
        </w:rPr>
        <w:t>)</w:t>
      </w:r>
      <w:r w:rsidR="00033CAA" w:rsidRPr="005B7C54">
        <w:rPr>
          <w:rFonts w:ascii="Arial" w:eastAsia="Montserrat" w:hAnsi="Arial" w:cs="Arial"/>
          <w:color w:val="000000"/>
        </w:rPr>
        <w:t xml:space="preserve">.  </w:t>
      </w:r>
    </w:p>
    <w:p w14:paraId="2C0E24B6" w14:textId="77777777" w:rsidR="00AC6173" w:rsidRPr="005B7C54" w:rsidRDefault="00F44C71">
      <w:pPr>
        <w:spacing w:after="0" w:line="240" w:lineRule="auto"/>
        <w:rPr>
          <w:rFonts w:ascii="Arial" w:eastAsia="Montserrat" w:hAnsi="Arial" w:cs="Arial"/>
          <w:color w:val="444444"/>
        </w:rPr>
      </w:pPr>
      <w:r w:rsidRPr="005B7C54">
        <w:rPr>
          <w:rFonts w:ascii="Arial" w:eastAsia="Montserrat" w:hAnsi="Arial" w:cs="Arial"/>
          <w:b/>
          <w:color w:val="000000"/>
        </w:rPr>
        <w:t>Fellow Responsibilities</w:t>
      </w:r>
    </w:p>
    <w:p w14:paraId="2C0E24B7" w14:textId="77777777" w:rsidR="00AC6173" w:rsidRPr="005B7C54" w:rsidRDefault="00F44C71">
      <w:pPr>
        <w:spacing w:after="0" w:line="240" w:lineRule="auto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</w:rPr>
        <w:t>Fellows must:</w:t>
      </w:r>
    </w:p>
    <w:p w14:paraId="2C0E24B8" w14:textId="77777777" w:rsidR="00AC6173" w:rsidRPr="005B7C54" w:rsidRDefault="00F44C7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</w:rPr>
        <w:t>Be able to</w:t>
      </w:r>
      <w:r w:rsidRPr="005B7C54">
        <w:rPr>
          <w:rFonts w:ascii="Arial" w:eastAsia="Montserrat" w:hAnsi="Arial" w:cs="Arial"/>
          <w:color w:val="000000"/>
        </w:rPr>
        <w:t xml:space="preserve"> engage over 10 months (</w:t>
      </w:r>
      <w:r w:rsidRPr="005B7C54">
        <w:rPr>
          <w:rFonts w:ascii="Arial" w:eastAsia="Montserrat" w:hAnsi="Arial" w:cs="Arial"/>
        </w:rPr>
        <w:t>February</w:t>
      </w:r>
      <w:r w:rsidRPr="005B7C54">
        <w:rPr>
          <w:rFonts w:ascii="Arial" w:eastAsia="Montserrat" w:hAnsi="Arial" w:cs="Arial"/>
          <w:color w:val="000000"/>
        </w:rPr>
        <w:t xml:space="preserve"> – December) in intensive monthly training and exercises. </w:t>
      </w:r>
    </w:p>
    <w:p w14:paraId="2C0E24B9" w14:textId="77777777" w:rsidR="00AC6173" w:rsidRPr="005B7C54" w:rsidRDefault="00F44C7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</w:rPr>
        <w:t>T</w:t>
      </w:r>
      <w:r w:rsidRPr="005B7C54">
        <w:rPr>
          <w:rFonts w:ascii="Arial" w:eastAsia="Montserrat" w:hAnsi="Arial" w:cs="Arial"/>
          <w:color w:val="000000"/>
        </w:rPr>
        <w:t>ravel to Washington, DC for an in-person two-day immersive orientation.</w:t>
      </w:r>
    </w:p>
    <w:p w14:paraId="2C0E24BA" w14:textId="70D3B8AD" w:rsidR="00AC6173" w:rsidRPr="005B7C54" w:rsidRDefault="00F44C7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</w:rPr>
        <w:t>Participate in v</w:t>
      </w:r>
      <w:r w:rsidRPr="005B7C54">
        <w:rPr>
          <w:rFonts w:ascii="Arial" w:eastAsia="Montserrat" w:hAnsi="Arial" w:cs="Arial"/>
          <w:color w:val="000000"/>
        </w:rPr>
        <w:t xml:space="preserve">irtual meetings twice monthly for four hours of didactic </w:t>
      </w:r>
      <w:r w:rsidRPr="005B7C54">
        <w:rPr>
          <w:rFonts w:ascii="Arial" w:eastAsia="Montserrat" w:hAnsi="Arial" w:cs="Arial"/>
        </w:rPr>
        <w:t>training</w:t>
      </w:r>
      <w:r w:rsidRPr="005B7C54">
        <w:rPr>
          <w:rFonts w:ascii="Arial" w:eastAsia="Montserrat" w:hAnsi="Arial" w:cs="Arial"/>
          <w:color w:val="000000"/>
        </w:rPr>
        <w:t xml:space="preserve"> on how climate a</w:t>
      </w:r>
      <w:r w:rsidRPr="005B7C54">
        <w:rPr>
          <w:rFonts w:ascii="Arial" w:eastAsia="Montserrat" w:hAnsi="Arial" w:cs="Arial"/>
        </w:rPr>
        <w:t xml:space="preserve">ffects health equity </w:t>
      </w:r>
      <w:r w:rsidR="00577326" w:rsidRPr="005B7C54">
        <w:rPr>
          <w:rFonts w:ascii="Arial" w:eastAsia="Montserrat" w:hAnsi="Arial" w:cs="Arial"/>
        </w:rPr>
        <w:t>and</w:t>
      </w:r>
      <w:r w:rsidRPr="005B7C54">
        <w:rPr>
          <w:rFonts w:ascii="Arial" w:eastAsia="Montserrat" w:hAnsi="Arial" w:cs="Arial"/>
        </w:rPr>
        <w:t xml:space="preserve"> </w:t>
      </w:r>
      <w:r w:rsidRPr="005B7C54">
        <w:rPr>
          <w:rFonts w:ascii="Arial" w:eastAsia="Montserrat" w:hAnsi="Arial" w:cs="Arial"/>
          <w:color w:val="000000"/>
        </w:rPr>
        <w:t xml:space="preserve">skill building. </w:t>
      </w:r>
      <w:r w:rsidRPr="005B7C54">
        <w:rPr>
          <w:rFonts w:ascii="Arial" w:eastAsia="Montserrat" w:hAnsi="Arial" w:cs="Arial"/>
        </w:rPr>
        <w:t xml:space="preserve">Skills can </w:t>
      </w:r>
      <w:r w:rsidRPr="005B7C54">
        <w:rPr>
          <w:rFonts w:ascii="Arial" w:eastAsia="Montserrat" w:hAnsi="Arial" w:cs="Arial"/>
          <w:color w:val="000000"/>
        </w:rPr>
        <w:t>include</w:t>
      </w:r>
      <w:r w:rsidRPr="005B7C54">
        <w:rPr>
          <w:rFonts w:ascii="Arial" w:eastAsia="Montserrat" w:hAnsi="Arial" w:cs="Arial"/>
        </w:rPr>
        <w:t>:</w:t>
      </w:r>
    </w:p>
    <w:p w14:paraId="2C0E24BB" w14:textId="77777777" w:rsidR="00AC6173" w:rsidRPr="005B7C54" w:rsidRDefault="00F44C71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  <w:color w:val="444444"/>
        </w:rPr>
        <w:t>Developing</w:t>
      </w:r>
      <w:r w:rsidRPr="005B7C54">
        <w:rPr>
          <w:rFonts w:ascii="Arial" w:eastAsia="Montserrat" w:hAnsi="Arial" w:cs="Arial"/>
        </w:rPr>
        <w:t xml:space="preserve"> climate and health equity presentations, </w:t>
      </w:r>
    </w:p>
    <w:p w14:paraId="2C0E24BC" w14:textId="0560B41F" w:rsidR="00AC6173" w:rsidRPr="005B7C54" w:rsidRDefault="00F44C71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</w:rPr>
        <w:t>Writing op-eds and letters to the editor</w:t>
      </w:r>
      <w:r w:rsidR="00577326" w:rsidRPr="005B7C54">
        <w:rPr>
          <w:rFonts w:ascii="Arial" w:eastAsia="Montserrat" w:hAnsi="Arial" w:cs="Arial"/>
        </w:rPr>
        <w:t>,</w:t>
      </w:r>
    </w:p>
    <w:p w14:paraId="2C0E24BD" w14:textId="77777777" w:rsidR="00AC6173" w:rsidRPr="005B7C54" w:rsidRDefault="00F44C71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</w:rPr>
        <w:t xml:space="preserve">Developing legislative testimony, </w:t>
      </w:r>
    </w:p>
    <w:p w14:paraId="2C0E24BE" w14:textId="77777777" w:rsidR="00AC6173" w:rsidRPr="005B7C54" w:rsidRDefault="00F44C71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</w:rPr>
        <w:t xml:space="preserve">Engaging in media interviews, </w:t>
      </w:r>
    </w:p>
    <w:p w14:paraId="2C0E24BF" w14:textId="69EAB2B2" w:rsidR="00AC6173" w:rsidRPr="005B7C54" w:rsidRDefault="00F44C71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</w:rPr>
        <w:t>Research and writing of scholarly articles for publication</w:t>
      </w:r>
      <w:r w:rsidR="00577326" w:rsidRPr="005B7C54">
        <w:rPr>
          <w:rFonts w:ascii="Arial" w:eastAsia="Montserrat" w:hAnsi="Arial" w:cs="Arial"/>
        </w:rPr>
        <w:t>,</w:t>
      </w:r>
    </w:p>
    <w:p w14:paraId="2C0E24C0" w14:textId="6BD641A9" w:rsidR="00AC6173" w:rsidRPr="005B7C54" w:rsidRDefault="00F44C71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</w:rPr>
        <w:t>Recording self-videos on climate and health equity</w:t>
      </w:r>
      <w:r w:rsidR="00577326" w:rsidRPr="005B7C54">
        <w:rPr>
          <w:rFonts w:ascii="Arial" w:eastAsia="Montserrat" w:hAnsi="Arial" w:cs="Arial"/>
        </w:rPr>
        <w:t>,</w:t>
      </w:r>
      <w:r w:rsidRPr="005B7C54">
        <w:rPr>
          <w:rFonts w:ascii="Arial" w:eastAsia="Montserrat" w:hAnsi="Arial" w:cs="Arial"/>
        </w:rPr>
        <w:t xml:space="preserve"> </w:t>
      </w:r>
    </w:p>
    <w:p w14:paraId="2C0E24C1" w14:textId="40DA946D" w:rsidR="00AC6173" w:rsidRPr="005B7C54" w:rsidRDefault="00F44C71">
      <w:pPr>
        <w:numPr>
          <w:ilvl w:val="1"/>
          <w:numId w:val="1"/>
        </w:numPr>
        <w:spacing w:after="0" w:line="240" w:lineRule="auto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</w:rPr>
        <w:t>Community engagement and education</w:t>
      </w:r>
      <w:r w:rsidR="00577326" w:rsidRPr="005B7C54">
        <w:rPr>
          <w:rFonts w:ascii="Arial" w:eastAsia="Montserrat" w:hAnsi="Arial" w:cs="Arial"/>
        </w:rPr>
        <w:t>.</w:t>
      </w:r>
    </w:p>
    <w:p w14:paraId="2C0E24C2" w14:textId="63861FF7" w:rsidR="00AC6173" w:rsidRPr="005B7C54" w:rsidRDefault="00F44C7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</w:rPr>
        <w:t>Engage in</w:t>
      </w:r>
      <w:r w:rsidRPr="005B7C54">
        <w:rPr>
          <w:rFonts w:ascii="Arial" w:eastAsia="Montserrat" w:hAnsi="Arial" w:cs="Arial"/>
          <w:color w:val="000000"/>
        </w:rPr>
        <w:t xml:space="preserve"> ei</w:t>
      </w:r>
      <w:r w:rsidRPr="005B7C54">
        <w:rPr>
          <w:rFonts w:ascii="Arial" w:eastAsia="Montserrat" w:hAnsi="Arial" w:cs="Arial"/>
        </w:rPr>
        <w:t xml:space="preserve">ght to ten hours of additional activities </w:t>
      </w:r>
      <w:r w:rsidR="004120EE" w:rsidRPr="005B7C54">
        <w:rPr>
          <w:rFonts w:ascii="Arial" w:eastAsia="Montserrat" w:hAnsi="Arial" w:cs="Arial"/>
        </w:rPr>
        <w:t xml:space="preserve">each month </w:t>
      </w:r>
      <w:r w:rsidRPr="005B7C54">
        <w:rPr>
          <w:rFonts w:ascii="Arial" w:eastAsia="Montserrat" w:hAnsi="Arial" w:cs="Arial"/>
        </w:rPr>
        <w:t xml:space="preserve">in between virtual meetings, including completing </w:t>
      </w:r>
      <w:r w:rsidRPr="005B7C54">
        <w:rPr>
          <w:rFonts w:ascii="Arial" w:eastAsia="Montserrat" w:hAnsi="Arial" w:cs="Arial"/>
          <w:color w:val="000000"/>
        </w:rPr>
        <w:t>required readings</w:t>
      </w:r>
      <w:r w:rsidRPr="005B7C54">
        <w:rPr>
          <w:rFonts w:ascii="Arial" w:eastAsia="Montserrat" w:hAnsi="Arial" w:cs="Arial"/>
        </w:rPr>
        <w:t xml:space="preserve"> and</w:t>
      </w:r>
      <w:r w:rsidRPr="005B7C54">
        <w:rPr>
          <w:rFonts w:ascii="Arial" w:eastAsia="Montserrat" w:hAnsi="Arial" w:cs="Arial"/>
          <w:color w:val="000000"/>
        </w:rPr>
        <w:t xml:space="preserve"> practicum activities</w:t>
      </w:r>
      <w:r w:rsidRPr="005B7C54">
        <w:rPr>
          <w:rFonts w:ascii="Arial" w:eastAsia="Montserrat" w:hAnsi="Arial" w:cs="Arial"/>
        </w:rPr>
        <w:t xml:space="preserve"> to actualize the skills taught in the training sessions</w:t>
      </w:r>
    </w:p>
    <w:p w14:paraId="2C0E24C3" w14:textId="77777777" w:rsidR="00AC6173" w:rsidRPr="005B7C54" w:rsidRDefault="00F44C7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4444"/>
        </w:rPr>
      </w:pPr>
      <w:r w:rsidRPr="005B7C54">
        <w:rPr>
          <w:rFonts w:ascii="Arial" w:eastAsia="Montserrat" w:hAnsi="Arial" w:cs="Arial"/>
          <w:color w:val="444444"/>
        </w:rPr>
        <w:t>Develop and complete a capstone project of statewide, regional or national significance</w:t>
      </w:r>
    </w:p>
    <w:p w14:paraId="2C0E24C4" w14:textId="77777777" w:rsidR="00AC6173" w:rsidRPr="005B7C54" w:rsidRDefault="00AC6173">
      <w:pPr>
        <w:spacing w:after="0" w:line="240" w:lineRule="auto"/>
        <w:ind w:left="720"/>
        <w:rPr>
          <w:rFonts w:ascii="Arial" w:eastAsia="Montserrat" w:hAnsi="Arial" w:cs="Arial"/>
          <w:color w:val="444444"/>
        </w:rPr>
      </w:pPr>
    </w:p>
    <w:p w14:paraId="18614551" w14:textId="77777777" w:rsidR="00332387" w:rsidRDefault="00332387">
      <w:pPr>
        <w:rPr>
          <w:rFonts w:ascii="Arial" w:eastAsia="Montserrat" w:hAnsi="Arial" w:cs="Arial"/>
          <w:b/>
          <w:color w:val="000000"/>
        </w:rPr>
      </w:pPr>
      <w:r>
        <w:rPr>
          <w:rFonts w:ascii="Arial" w:eastAsia="Montserrat" w:hAnsi="Arial" w:cs="Arial"/>
          <w:b/>
          <w:color w:val="000000"/>
        </w:rPr>
        <w:br w:type="page"/>
      </w:r>
    </w:p>
    <w:p w14:paraId="2C0E24C5" w14:textId="7FEF3F6D" w:rsidR="00AC6173" w:rsidRPr="005B7C54" w:rsidRDefault="00F44C71">
      <w:pPr>
        <w:spacing w:after="0" w:line="240" w:lineRule="auto"/>
        <w:rPr>
          <w:rFonts w:ascii="Arial" w:eastAsia="Montserrat" w:hAnsi="Arial" w:cs="Arial"/>
          <w:b/>
          <w:color w:val="000000"/>
        </w:rPr>
      </w:pPr>
      <w:r w:rsidRPr="005B7C54">
        <w:rPr>
          <w:rFonts w:ascii="Arial" w:eastAsia="Montserrat" w:hAnsi="Arial" w:cs="Arial"/>
          <w:b/>
          <w:color w:val="000000"/>
        </w:rPr>
        <w:lastRenderedPageBreak/>
        <w:t>Who is eligible to apply?</w:t>
      </w:r>
    </w:p>
    <w:p w14:paraId="2C0E24C6" w14:textId="77777777" w:rsidR="00AC6173" w:rsidRPr="005B7C54" w:rsidRDefault="00AC6173">
      <w:pPr>
        <w:spacing w:after="0" w:line="240" w:lineRule="auto"/>
        <w:rPr>
          <w:rFonts w:ascii="Arial" w:eastAsia="Montserrat" w:hAnsi="Arial" w:cs="Arial"/>
          <w:color w:val="444444"/>
        </w:rPr>
      </w:pPr>
    </w:p>
    <w:p w14:paraId="2C0E24C7" w14:textId="77777777" w:rsidR="00AC6173" w:rsidRPr="005B7C54" w:rsidRDefault="00F44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</w:rPr>
        <w:t>Physicians who:</w:t>
      </w:r>
    </w:p>
    <w:p w14:paraId="2C0E24C8" w14:textId="1EA8F2FB" w:rsidR="00AC6173" w:rsidRPr="005B7C54" w:rsidRDefault="00F44C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</w:rPr>
        <w:t xml:space="preserve">Are members of and are sponsored by Consortium affiliated </w:t>
      </w:r>
      <w:r w:rsidR="00917114" w:rsidRPr="005B7C54">
        <w:rPr>
          <w:rFonts w:ascii="Arial" w:eastAsia="Montserrat" w:hAnsi="Arial" w:cs="Arial"/>
        </w:rPr>
        <w:t>organizations</w:t>
      </w:r>
    </w:p>
    <w:p w14:paraId="2C0E24C9" w14:textId="77777777" w:rsidR="00AC6173" w:rsidRPr="005B7C54" w:rsidRDefault="00F44C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</w:rPr>
        <w:t>Have exhibited leadership qualities</w:t>
      </w:r>
    </w:p>
    <w:p w14:paraId="2C0E24CA" w14:textId="77777777" w:rsidR="00AC6173" w:rsidRPr="005B7C54" w:rsidRDefault="00F44C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</w:rPr>
        <w:t>Are willing and able to make the necessary time commitments</w:t>
      </w:r>
    </w:p>
    <w:p w14:paraId="2C0E24CB" w14:textId="77777777" w:rsidR="00AC6173" w:rsidRPr="005B7C54" w:rsidRDefault="00F44C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</w:rPr>
        <w:t>C</w:t>
      </w:r>
      <w:r w:rsidRPr="005B7C54">
        <w:rPr>
          <w:rFonts w:ascii="Arial" w:eastAsia="Montserrat" w:hAnsi="Arial" w:cs="Arial"/>
          <w:color w:val="000000"/>
        </w:rPr>
        <w:t>ompleted medical residen</w:t>
      </w:r>
      <w:r w:rsidRPr="005B7C54">
        <w:rPr>
          <w:rFonts w:ascii="Arial" w:eastAsia="Montserrat" w:hAnsi="Arial" w:cs="Arial"/>
        </w:rPr>
        <w:t>cy and are early to mid-career doctors - preferred</w:t>
      </w:r>
    </w:p>
    <w:p w14:paraId="2C0E24CC" w14:textId="77777777" w:rsidR="00AC6173" w:rsidRPr="005B7C54" w:rsidRDefault="00F44C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Montserrat" w:hAnsi="Arial" w:cs="Arial"/>
        </w:rPr>
      </w:pPr>
      <w:r w:rsidRPr="005B7C54">
        <w:rPr>
          <w:rFonts w:ascii="Arial" w:eastAsia="Montserrat" w:hAnsi="Arial" w:cs="Arial"/>
          <w:color w:val="000000"/>
        </w:rPr>
        <w:t xml:space="preserve">Previous experience with communities of color and/or low wealth communities - </w:t>
      </w:r>
      <w:r w:rsidRPr="005B7C54">
        <w:rPr>
          <w:rFonts w:ascii="Arial" w:eastAsia="Montserrat" w:hAnsi="Arial" w:cs="Arial"/>
        </w:rPr>
        <w:t>preferred</w:t>
      </w:r>
    </w:p>
    <w:p w14:paraId="2C0E24CD" w14:textId="4E6DAB5F" w:rsidR="00AC6173" w:rsidRPr="005B7C54" w:rsidRDefault="008A0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Montserrat" w:hAnsi="Arial" w:cs="Arial"/>
        </w:rPr>
      </w:pPr>
      <w:r>
        <w:rPr>
          <w:rFonts w:ascii="Arial" w:eastAsia="Montserrat" w:hAnsi="Arial" w:cs="Arial"/>
        </w:rPr>
        <w:t>Work</w:t>
      </w:r>
      <w:r w:rsidR="00F44C71" w:rsidRPr="005B7C54">
        <w:rPr>
          <w:rFonts w:ascii="Arial" w:eastAsia="Montserrat" w:hAnsi="Arial" w:cs="Arial"/>
        </w:rPr>
        <w:t xml:space="preserve"> in </w:t>
      </w:r>
      <w:r w:rsidR="00282855">
        <w:rPr>
          <w:rFonts w:ascii="Arial" w:eastAsia="Montserrat" w:hAnsi="Arial" w:cs="Arial"/>
        </w:rPr>
        <w:t xml:space="preserve">the 17 </w:t>
      </w:r>
      <w:r w:rsidR="00F44C71" w:rsidRPr="005B7C54">
        <w:rPr>
          <w:rFonts w:ascii="Arial" w:eastAsia="Montserrat" w:hAnsi="Arial" w:cs="Arial"/>
        </w:rPr>
        <w:t>states where the Consortium has affiliate</w:t>
      </w:r>
      <w:r w:rsidR="00282855">
        <w:rPr>
          <w:rFonts w:ascii="Arial" w:eastAsia="Montserrat" w:hAnsi="Arial" w:cs="Arial"/>
        </w:rPr>
        <w:t xml:space="preserve"> organizations</w:t>
      </w:r>
      <w:r w:rsidR="00282855">
        <w:rPr>
          <w:rStyle w:val="FootnoteReference"/>
          <w:rFonts w:ascii="Arial" w:eastAsia="Montserrat" w:hAnsi="Arial" w:cs="Arial"/>
        </w:rPr>
        <w:footnoteReference w:id="1"/>
      </w:r>
      <w:r w:rsidR="00282855">
        <w:rPr>
          <w:rFonts w:ascii="Arial" w:eastAsia="Montserrat" w:hAnsi="Arial" w:cs="Arial"/>
        </w:rPr>
        <w:t xml:space="preserve"> </w:t>
      </w:r>
      <w:r w:rsidR="00F44C71" w:rsidRPr="005B7C54">
        <w:rPr>
          <w:rFonts w:ascii="Arial" w:eastAsia="Montserrat" w:hAnsi="Arial" w:cs="Arial"/>
        </w:rPr>
        <w:t>- preferred</w:t>
      </w:r>
    </w:p>
    <w:p w14:paraId="2C0E24CE" w14:textId="77777777" w:rsidR="00AC6173" w:rsidRPr="005B7C54" w:rsidRDefault="00AC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Montserrat" w:hAnsi="Arial" w:cs="Arial"/>
          <w:color w:val="444444"/>
        </w:rPr>
      </w:pPr>
    </w:p>
    <w:p w14:paraId="2C0E24CF" w14:textId="77777777" w:rsidR="00AC6173" w:rsidRPr="005B7C54" w:rsidRDefault="00F44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Montserrat" w:hAnsi="Arial" w:cs="Arial"/>
          <w:color w:val="444444"/>
        </w:rPr>
      </w:pPr>
      <w:r w:rsidRPr="005B7C54">
        <w:rPr>
          <w:rFonts w:ascii="Arial" w:eastAsia="Montserrat" w:hAnsi="Arial" w:cs="Arial"/>
          <w:color w:val="444444"/>
        </w:rPr>
        <w:t xml:space="preserve">We welcome doctors from all specialties to apply. To-date we have had a family physician, a pediatrician, an anesthesiologist, an ophthalmologist, an internist, and a surgeon. Each sponsoring medical society is limited to one nominee. The Consortium will enter into a Memorandum of Understanding with the medical society of the selected fellow. </w:t>
      </w:r>
    </w:p>
    <w:p w14:paraId="2C0E24D0" w14:textId="77777777" w:rsidR="00AC6173" w:rsidRPr="005B7C54" w:rsidRDefault="00AC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Montserrat" w:hAnsi="Arial" w:cs="Arial"/>
          <w:color w:val="444444"/>
        </w:rPr>
      </w:pPr>
    </w:p>
    <w:p w14:paraId="2C0E24D1" w14:textId="05468C0C" w:rsidR="00AC6173" w:rsidRPr="005B7C54" w:rsidRDefault="00F44C71">
      <w:pPr>
        <w:spacing w:after="360" w:line="240" w:lineRule="auto"/>
        <w:rPr>
          <w:rFonts w:ascii="Arial" w:eastAsia="Montserrat" w:hAnsi="Arial" w:cs="Arial"/>
          <w:color w:val="444444"/>
        </w:rPr>
      </w:pPr>
      <w:r w:rsidRPr="005B7C54">
        <w:rPr>
          <w:rFonts w:ascii="Arial" w:eastAsia="Montserrat" w:hAnsi="Arial" w:cs="Arial"/>
          <w:b/>
          <w:color w:val="444444"/>
        </w:rPr>
        <w:t>Fellow stipend:</w:t>
      </w:r>
      <w:r w:rsidRPr="005B7C54">
        <w:rPr>
          <w:rFonts w:ascii="Arial" w:eastAsia="Montserrat" w:hAnsi="Arial" w:cs="Arial"/>
          <w:color w:val="444444"/>
        </w:rPr>
        <w:t xml:space="preserve"> $10,000-to be paid directly by the sponsoring medical society</w:t>
      </w:r>
      <w:r w:rsidR="00254D7A" w:rsidRPr="005B7C54">
        <w:rPr>
          <w:rFonts w:ascii="Arial" w:eastAsia="Montserrat" w:hAnsi="Arial" w:cs="Arial"/>
          <w:color w:val="444444"/>
        </w:rPr>
        <w:t xml:space="preserve"> or divided evenly with the Consortium</w:t>
      </w:r>
      <w:r w:rsidR="00FC5140" w:rsidRPr="005B7C54">
        <w:rPr>
          <w:rFonts w:ascii="Arial" w:eastAsia="Montserrat" w:hAnsi="Arial" w:cs="Arial"/>
          <w:color w:val="444444"/>
        </w:rPr>
        <w:t xml:space="preserve">.  </w:t>
      </w:r>
    </w:p>
    <w:p w14:paraId="2C0E24D2" w14:textId="7439AC67" w:rsidR="00AC6173" w:rsidRPr="005B7C54" w:rsidRDefault="00051E24">
      <w:pPr>
        <w:spacing w:after="360" w:line="240" w:lineRule="auto"/>
        <w:rPr>
          <w:rFonts w:ascii="Arial" w:eastAsia="Montserrat" w:hAnsi="Arial" w:cs="Arial"/>
          <w:color w:val="444444"/>
        </w:rPr>
      </w:pPr>
      <w:r>
        <w:rPr>
          <w:rFonts w:ascii="Arial" w:eastAsia="Montserrat" w:hAnsi="Arial" w:cs="Arial"/>
          <w:b/>
          <w:color w:val="444444"/>
        </w:rPr>
        <w:t>Commitments</w:t>
      </w:r>
      <w:r w:rsidR="00F44C71" w:rsidRPr="005B7C54">
        <w:rPr>
          <w:rFonts w:ascii="Arial" w:eastAsia="Montserrat" w:hAnsi="Arial" w:cs="Arial"/>
          <w:b/>
          <w:color w:val="444444"/>
        </w:rPr>
        <w:t xml:space="preserve"> due:</w:t>
      </w:r>
      <w:r w:rsidR="00F44C71" w:rsidRPr="005B7C54">
        <w:rPr>
          <w:rFonts w:ascii="Arial" w:eastAsia="Montserrat" w:hAnsi="Arial" w:cs="Arial"/>
          <w:color w:val="444444"/>
        </w:rPr>
        <w:t xml:space="preserve"> </w:t>
      </w:r>
      <w:r w:rsidR="00727DD8" w:rsidRPr="005B7C54">
        <w:rPr>
          <w:rFonts w:ascii="Arial" w:eastAsia="Montserrat" w:hAnsi="Arial" w:cs="Arial"/>
          <w:color w:val="444444"/>
        </w:rPr>
        <w:t xml:space="preserve">Commitments from </w:t>
      </w:r>
      <w:r w:rsidR="00590041">
        <w:rPr>
          <w:rFonts w:ascii="Arial" w:eastAsia="Montserrat" w:hAnsi="Arial" w:cs="Arial"/>
          <w:color w:val="444444"/>
        </w:rPr>
        <w:t>organizations</w:t>
      </w:r>
      <w:r w:rsidR="00727DD8" w:rsidRPr="005B7C54">
        <w:rPr>
          <w:rFonts w:ascii="Arial" w:eastAsia="Montserrat" w:hAnsi="Arial" w:cs="Arial"/>
          <w:color w:val="444444"/>
        </w:rPr>
        <w:t xml:space="preserve"> are due November 1</w:t>
      </w:r>
      <w:r w:rsidR="00136F45" w:rsidRPr="005B7C54">
        <w:rPr>
          <w:rFonts w:ascii="Arial" w:eastAsia="Montserrat" w:hAnsi="Arial" w:cs="Arial"/>
          <w:color w:val="444444"/>
        </w:rPr>
        <w:t>5</w:t>
      </w:r>
      <w:r w:rsidR="00F44C71" w:rsidRPr="005B7C54">
        <w:rPr>
          <w:rFonts w:ascii="Arial" w:eastAsia="Montserrat" w:hAnsi="Arial" w:cs="Arial"/>
          <w:color w:val="444444"/>
        </w:rPr>
        <w:t xml:space="preserve">, 2021. </w:t>
      </w:r>
      <w:r w:rsidR="00727DD8" w:rsidRPr="005B7C54">
        <w:rPr>
          <w:rFonts w:ascii="Arial" w:eastAsia="Montserrat" w:hAnsi="Arial" w:cs="Arial"/>
          <w:color w:val="444444"/>
        </w:rPr>
        <w:t xml:space="preserve">The </w:t>
      </w:r>
      <w:r w:rsidR="001739EB" w:rsidRPr="005B7C54">
        <w:rPr>
          <w:rFonts w:ascii="Arial" w:eastAsia="Montserrat" w:hAnsi="Arial" w:cs="Arial"/>
          <w:color w:val="444444"/>
        </w:rPr>
        <w:t>organization</w:t>
      </w:r>
      <w:r>
        <w:rPr>
          <w:rFonts w:ascii="Arial" w:eastAsia="Montserrat" w:hAnsi="Arial" w:cs="Arial"/>
          <w:color w:val="444444"/>
        </w:rPr>
        <w:t>s</w:t>
      </w:r>
      <w:r w:rsidR="00727DD8" w:rsidRPr="005B7C54">
        <w:rPr>
          <w:rFonts w:ascii="Arial" w:eastAsia="Montserrat" w:hAnsi="Arial" w:cs="Arial"/>
          <w:color w:val="444444"/>
        </w:rPr>
        <w:t xml:space="preserve"> and the Consortium will then </w:t>
      </w:r>
      <w:r>
        <w:rPr>
          <w:rFonts w:ascii="Arial" w:eastAsia="Montserrat" w:hAnsi="Arial" w:cs="Arial"/>
          <w:color w:val="444444"/>
        </w:rPr>
        <w:t>collaborate</w:t>
      </w:r>
      <w:r w:rsidR="00590041">
        <w:rPr>
          <w:rFonts w:ascii="Arial" w:eastAsia="Montserrat" w:hAnsi="Arial" w:cs="Arial"/>
          <w:color w:val="444444"/>
        </w:rPr>
        <w:t xml:space="preserve"> to recruit and </w:t>
      </w:r>
      <w:r w:rsidR="00727DD8" w:rsidRPr="005B7C54">
        <w:rPr>
          <w:rFonts w:ascii="Arial" w:eastAsia="Montserrat" w:hAnsi="Arial" w:cs="Arial"/>
          <w:color w:val="444444"/>
        </w:rPr>
        <w:t>select Fellow</w:t>
      </w:r>
      <w:r>
        <w:rPr>
          <w:rFonts w:ascii="Arial" w:eastAsia="Montserrat" w:hAnsi="Arial" w:cs="Arial"/>
          <w:color w:val="444444"/>
        </w:rPr>
        <w:t>s</w:t>
      </w:r>
      <w:r w:rsidR="00727DD8" w:rsidRPr="005B7C54">
        <w:rPr>
          <w:rFonts w:ascii="Arial" w:eastAsia="Montserrat" w:hAnsi="Arial" w:cs="Arial"/>
          <w:color w:val="444444"/>
        </w:rPr>
        <w:t xml:space="preserve">. </w:t>
      </w:r>
      <w:r>
        <w:rPr>
          <w:rFonts w:ascii="Arial" w:eastAsia="Montserrat" w:hAnsi="Arial" w:cs="Arial"/>
          <w:color w:val="444444"/>
        </w:rPr>
        <w:t>Please s</w:t>
      </w:r>
      <w:r w:rsidR="00F44C71" w:rsidRPr="005B7C54">
        <w:rPr>
          <w:rFonts w:ascii="Arial" w:eastAsia="Montserrat" w:hAnsi="Arial" w:cs="Arial"/>
          <w:color w:val="444444"/>
        </w:rPr>
        <w:t xml:space="preserve">ubmit </w:t>
      </w:r>
      <w:r>
        <w:rPr>
          <w:rFonts w:ascii="Arial" w:eastAsia="Montserrat" w:hAnsi="Arial" w:cs="Arial"/>
          <w:color w:val="444444"/>
        </w:rPr>
        <w:t>a statement of interest</w:t>
      </w:r>
      <w:r w:rsidR="00F44C71" w:rsidRPr="005B7C54">
        <w:rPr>
          <w:rFonts w:ascii="Arial" w:eastAsia="Montserrat" w:hAnsi="Arial" w:cs="Arial"/>
          <w:color w:val="444444"/>
        </w:rPr>
        <w:t xml:space="preserve"> to Dr. Kimberly Williams </w:t>
      </w:r>
      <w:r w:rsidR="00727DD8" w:rsidRPr="005B7C54">
        <w:rPr>
          <w:rFonts w:ascii="Arial" w:eastAsia="Montserrat" w:hAnsi="Arial" w:cs="Arial"/>
          <w:color w:val="444444"/>
        </w:rPr>
        <w:t>at</w:t>
      </w:r>
      <w:r w:rsidR="00F44C71" w:rsidRPr="005B7C54">
        <w:rPr>
          <w:rFonts w:ascii="Arial" w:eastAsia="Montserrat" w:hAnsi="Arial" w:cs="Arial"/>
          <w:color w:val="444444"/>
        </w:rPr>
        <w:t xml:space="preserve"> </w:t>
      </w:r>
      <w:hyperlink r:id="rId8">
        <w:r w:rsidR="00F44C71" w:rsidRPr="005B7C54">
          <w:rPr>
            <w:rFonts w:ascii="Arial" w:eastAsia="Montserrat" w:hAnsi="Arial" w:cs="Arial"/>
            <w:color w:val="1155CC"/>
            <w:u w:val="single"/>
          </w:rPr>
          <w:t>kimberlywilliamsphd@gmail.com</w:t>
        </w:r>
      </w:hyperlink>
      <w:r w:rsidR="00F44C71" w:rsidRPr="005B7C54">
        <w:rPr>
          <w:rFonts w:ascii="Arial" w:eastAsia="Montserrat" w:hAnsi="Arial" w:cs="Arial"/>
          <w:color w:val="444444"/>
        </w:rPr>
        <w:t xml:space="preserve">. </w:t>
      </w:r>
    </w:p>
    <w:p w14:paraId="2C0E24D3" w14:textId="77777777" w:rsidR="00AC6173" w:rsidRPr="005B7C54" w:rsidRDefault="00AC6173">
      <w:pPr>
        <w:spacing w:after="360" w:line="240" w:lineRule="auto"/>
        <w:rPr>
          <w:rFonts w:ascii="Arial" w:eastAsia="Montserrat" w:hAnsi="Arial" w:cs="Arial"/>
          <w:color w:val="444444"/>
        </w:rPr>
      </w:pPr>
    </w:p>
    <w:p w14:paraId="2C0E24D4" w14:textId="77777777" w:rsidR="00AC6173" w:rsidRPr="005B7C54" w:rsidRDefault="00AC6173">
      <w:pPr>
        <w:rPr>
          <w:rFonts w:ascii="Arial" w:hAnsi="Arial" w:cs="Arial"/>
        </w:rPr>
      </w:pPr>
    </w:p>
    <w:sectPr w:rsidR="00AC6173" w:rsidRPr="005B7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4EE5" w14:textId="77777777" w:rsidR="00043A68" w:rsidRDefault="00043A68" w:rsidP="00FA6B14">
      <w:pPr>
        <w:spacing w:after="0" w:line="240" w:lineRule="auto"/>
      </w:pPr>
      <w:r>
        <w:separator/>
      </w:r>
    </w:p>
  </w:endnote>
  <w:endnote w:type="continuationSeparator" w:id="0">
    <w:p w14:paraId="48A39C08" w14:textId="77777777" w:rsidR="00043A68" w:rsidRDefault="00043A68" w:rsidP="00F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1931" w14:textId="77777777" w:rsidR="00FA6B14" w:rsidRDefault="00FA6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1578" w14:textId="77777777" w:rsidR="00FA6B14" w:rsidRDefault="00FA6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ABD" w14:textId="77777777" w:rsidR="00FA6B14" w:rsidRDefault="00FA6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1344" w14:textId="77777777" w:rsidR="00043A68" w:rsidRDefault="00043A68" w:rsidP="00FA6B14">
      <w:pPr>
        <w:spacing w:after="0" w:line="240" w:lineRule="auto"/>
      </w:pPr>
      <w:r>
        <w:separator/>
      </w:r>
    </w:p>
  </w:footnote>
  <w:footnote w:type="continuationSeparator" w:id="0">
    <w:p w14:paraId="480F3231" w14:textId="77777777" w:rsidR="00043A68" w:rsidRDefault="00043A68" w:rsidP="00FA6B14">
      <w:pPr>
        <w:spacing w:after="0" w:line="240" w:lineRule="auto"/>
      </w:pPr>
      <w:r>
        <w:continuationSeparator/>
      </w:r>
    </w:p>
  </w:footnote>
  <w:footnote w:id="1">
    <w:p w14:paraId="266F6618" w14:textId="15CCA261" w:rsidR="00282855" w:rsidRDefault="002828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07CB">
        <w:t>The states are California, Colorado, Florida, Georgia</w:t>
      </w:r>
      <w:r w:rsidR="00E347E5">
        <w:t xml:space="preserve">, Illinois, Michigan, Montana, Minnesota, New Hampshire, New Jersey, North Carolina, Ohio, </w:t>
      </w:r>
      <w:r w:rsidR="00880468">
        <w:t>South Carolina, Vermont, Virginia, Utah, Wisconsin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5F38" w14:textId="34D925D9" w:rsidR="00FA6B14" w:rsidRDefault="00FA6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3A01" w14:textId="098DB586" w:rsidR="00FA6B14" w:rsidRDefault="00FA6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54FD" w14:textId="0A9297E0" w:rsidR="00FA6B14" w:rsidRDefault="00FA6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10C"/>
    <w:multiLevelType w:val="multilevel"/>
    <w:tmpl w:val="F6863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73"/>
    <w:rsid w:val="00033CAA"/>
    <w:rsid w:val="00043A68"/>
    <w:rsid w:val="00050A1E"/>
    <w:rsid w:val="00051E24"/>
    <w:rsid w:val="000A6516"/>
    <w:rsid w:val="000B3708"/>
    <w:rsid w:val="00136F45"/>
    <w:rsid w:val="00142A6B"/>
    <w:rsid w:val="001607CB"/>
    <w:rsid w:val="001739EB"/>
    <w:rsid w:val="001B3FC4"/>
    <w:rsid w:val="00214BA3"/>
    <w:rsid w:val="002539EA"/>
    <w:rsid w:val="00254D7A"/>
    <w:rsid w:val="00282855"/>
    <w:rsid w:val="00295645"/>
    <w:rsid w:val="002B24CB"/>
    <w:rsid w:val="002D7FE7"/>
    <w:rsid w:val="002E0EBC"/>
    <w:rsid w:val="00332387"/>
    <w:rsid w:val="003C08EF"/>
    <w:rsid w:val="003C6AE5"/>
    <w:rsid w:val="003E40BB"/>
    <w:rsid w:val="004120EE"/>
    <w:rsid w:val="005456AC"/>
    <w:rsid w:val="00577326"/>
    <w:rsid w:val="00580B47"/>
    <w:rsid w:val="00590041"/>
    <w:rsid w:val="005925EC"/>
    <w:rsid w:val="005B7C54"/>
    <w:rsid w:val="005D182C"/>
    <w:rsid w:val="005F0493"/>
    <w:rsid w:val="0063272F"/>
    <w:rsid w:val="00664BFD"/>
    <w:rsid w:val="006919B7"/>
    <w:rsid w:val="00727DD8"/>
    <w:rsid w:val="00741DA4"/>
    <w:rsid w:val="007C77A2"/>
    <w:rsid w:val="007F1C0B"/>
    <w:rsid w:val="007F5A78"/>
    <w:rsid w:val="00850D0A"/>
    <w:rsid w:val="00880468"/>
    <w:rsid w:val="008A0587"/>
    <w:rsid w:val="00917114"/>
    <w:rsid w:val="0094754E"/>
    <w:rsid w:val="00981A3B"/>
    <w:rsid w:val="00983B37"/>
    <w:rsid w:val="00993180"/>
    <w:rsid w:val="00A15CBF"/>
    <w:rsid w:val="00A72AEF"/>
    <w:rsid w:val="00A755FD"/>
    <w:rsid w:val="00A77F22"/>
    <w:rsid w:val="00AA4D3B"/>
    <w:rsid w:val="00AC6173"/>
    <w:rsid w:val="00AF72C8"/>
    <w:rsid w:val="00B41FB8"/>
    <w:rsid w:val="00B6308A"/>
    <w:rsid w:val="00BC0C0F"/>
    <w:rsid w:val="00BD5ED2"/>
    <w:rsid w:val="00BD7512"/>
    <w:rsid w:val="00BD7984"/>
    <w:rsid w:val="00C01FE7"/>
    <w:rsid w:val="00C065E3"/>
    <w:rsid w:val="00C238B0"/>
    <w:rsid w:val="00C56788"/>
    <w:rsid w:val="00C90D57"/>
    <w:rsid w:val="00CD7511"/>
    <w:rsid w:val="00CE51DF"/>
    <w:rsid w:val="00D0128A"/>
    <w:rsid w:val="00D04ADA"/>
    <w:rsid w:val="00D12770"/>
    <w:rsid w:val="00D30FB3"/>
    <w:rsid w:val="00DA5F0F"/>
    <w:rsid w:val="00E347E5"/>
    <w:rsid w:val="00E73E76"/>
    <w:rsid w:val="00E91433"/>
    <w:rsid w:val="00EA4970"/>
    <w:rsid w:val="00EC0818"/>
    <w:rsid w:val="00F33B4E"/>
    <w:rsid w:val="00F37AB9"/>
    <w:rsid w:val="00F44C71"/>
    <w:rsid w:val="00F45B49"/>
    <w:rsid w:val="00F51B73"/>
    <w:rsid w:val="00F67C8D"/>
    <w:rsid w:val="00FA6B14"/>
    <w:rsid w:val="00FC5140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E24AE"/>
  <w15:docId w15:val="{FA4D6392-A874-4A25-9910-0932E7A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14"/>
  </w:style>
  <w:style w:type="paragraph" w:styleId="Footer">
    <w:name w:val="footer"/>
    <w:basedOn w:val="Normal"/>
    <w:link w:val="FooterChar"/>
    <w:uiPriority w:val="99"/>
    <w:unhideWhenUsed/>
    <w:rsid w:val="00FA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14"/>
  </w:style>
  <w:style w:type="paragraph" w:styleId="FootnoteText">
    <w:name w:val="footnote text"/>
    <w:basedOn w:val="Normal"/>
    <w:link w:val="FootnoteTextChar"/>
    <w:uiPriority w:val="99"/>
    <w:semiHidden/>
    <w:unhideWhenUsed/>
    <w:rsid w:val="002828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8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williamsph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0C38-4B18-47B7-9605-3A8A7592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monasarfaty</dc:creator>
  <cp:lastModifiedBy>Zerena Alexandra Martinez Murillo</cp:lastModifiedBy>
  <cp:revision>2</cp:revision>
  <dcterms:created xsi:type="dcterms:W3CDTF">2021-11-04T21:55:00Z</dcterms:created>
  <dcterms:modified xsi:type="dcterms:W3CDTF">2021-11-04T21:55:00Z</dcterms:modified>
</cp:coreProperties>
</file>